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37" w:rsidRDefault="00F32C37" w:rsidP="00F32C37">
      <w:pPr>
        <w:pStyle w:val="Nagwek1"/>
      </w:pPr>
      <w:r>
        <w:t>Deklaracje i formularze dla zdających</w:t>
      </w:r>
    </w:p>
    <w:p w:rsidR="00F32C37" w:rsidRPr="00F32C37" w:rsidRDefault="00F32C37" w:rsidP="00F32C37">
      <w:pPr>
        <w:pStyle w:val="NormalnyWeb"/>
        <w:rPr>
          <w:b/>
          <w:sz w:val="32"/>
          <w:szCs w:val="32"/>
          <w:u w:val="single"/>
        </w:rPr>
      </w:pPr>
      <w:r w:rsidRPr="00F32C37">
        <w:rPr>
          <w:b/>
          <w:sz w:val="32"/>
          <w:szCs w:val="32"/>
          <w:u w:val="single"/>
        </w:rPr>
        <w:t>Formularze:</w:t>
      </w:r>
    </w:p>
    <w:p w:rsidR="00F32C37" w:rsidRDefault="00F32C37" w:rsidP="00F32C37">
      <w:pPr>
        <w:pStyle w:val="NormalnyWeb"/>
      </w:pPr>
      <w:hyperlink r:id="rId4" w:history="1">
        <w:r>
          <w:rPr>
            <w:rStyle w:val="Pogrubienie"/>
            <w:color w:val="0000FF"/>
            <w:u w:val="single"/>
          </w:rPr>
          <w:t>Załącznik 2</w:t>
        </w:r>
      </w:hyperlink>
      <w:r>
        <w:t xml:space="preserve"> – Wniosek o przystąpienie do egzaminu maturalnego w innej szkole niż szkoła, którą ukończył absolwent, wskazanej przez dyrektora okręgowej komisji egzaminacyjnej</w:t>
      </w:r>
    </w:p>
    <w:p w:rsidR="00F32C37" w:rsidRDefault="00F32C37" w:rsidP="00F32C37">
      <w:pPr>
        <w:pStyle w:val="NormalnyWeb"/>
      </w:pPr>
      <w:hyperlink r:id="rId5" w:history="1">
        <w:r>
          <w:rPr>
            <w:rStyle w:val="Pogrubienie"/>
            <w:color w:val="0000FF"/>
            <w:u w:val="single"/>
          </w:rPr>
          <w:t>Załącznik 3b</w:t>
        </w:r>
      </w:hyperlink>
      <w:r>
        <w:t xml:space="preserve"> – Wniosek zdającego o wyrażenie zgody na przeprowadzenie egzaminu maturalnego w innym miejscu niż szkoła (np. w domu), dla osoby, która składa deklarację do dyrektora OKE</w:t>
      </w:r>
    </w:p>
    <w:p w:rsidR="00F32C37" w:rsidRDefault="00F32C37" w:rsidP="00F32C37">
      <w:pPr>
        <w:pStyle w:val="NormalnyWeb"/>
      </w:pPr>
      <w:hyperlink r:id="rId6" w:history="1">
        <w:r>
          <w:rPr>
            <w:rStyle w:val="Pogrubienie"/>
            <w:color w:val="0000FF"/>
            <w:u w:val="single"/>
          </w:rPr>
          <w:t>Załącznik 5a</w:t>
        </w:r>
      </w:hyperlink>
      <w:r>
        <w:t xml:space="preserve"> – Wniosek o nadanie </w:t>
      </w:r>
      <w:proofErr w:type="spellStart"/>
      <w:r>
        <w:t>loginu</w:t>
      </w:r>
      <w:proofErr w:type="spellEnd"/>
      <w:r>
        <w:t xml:space="preserve"> i hasła dostępu do systemu informatycznego</w:t>
      </w:r>
    </w:p>
    <w:p w:rsidR="00F32C37" w:rsidRDefault="00F32C37" w:rsidP="00F32C37">
      <w:pPr>
        <w:pStyle w:val="NormalnyWeb"/>
      </w:pPr>
      <w:hyperlink r:id="rId7" w:history="1">
        <w:r>
          <w:rPr>
            <w:rStyle w:val="Pogrubienie"/>
            <w:color w:val="0000FF"/>
            <w:u w:val="single"/>
          </w:rPr>
          <w:t>Załącznik 5b</w:t>
        </w:r>
      </w:hyperlink>
      <w:r>
        <w:t xml:space="preserve"> – Wniosek zdającego o wprowadzenie zmian w deklaracji w związku z uzyskaniem tytułu finalisty / laureata olimpiady</w:t>
      </w:r>
    </w:p>
    <w:p w:rsidR="00F32C37" w:rsidRDefault="00F32C37" w:rsidP="00F32C37">
      <w:pPr>
        <w:pStyle w:val="NormalnyWeb"/>
      </w:pPr>
      <w:hyperlink r:id="rId8" w:history="1">
        <w:r>
          <w:rPr>
            <w:rStyle w:val="Pogrubienie"/>
            <w:color w:val="0000FF"/>
            <w:u w:val="single"/>
          </w:rPr>
          <w:t>Załącznik 5c</w:t>
        </w:r>
      </w:hyperlink>
      <w:r>
        <w:t xml:space="preserve"> – Informacja o rezygnacji z przystąpienia do egzaminu maturalnego z przedmiotu dodatkowego lub przedmiotów dodatkowych w związku z art. 44zzd ust. 4b ustawy</w:t>
      </w:r>
    </w:p>
    <w:p w:rsidR="00F32C37" w:rsidRDefault="00F32C37" w:rsidP="00F32C37">
      <w:pPr>
        <w:pStyle w:val="NormalnyWeb"/>
      </w:pPr>
      <w:hyperlink r:id="rId9" w:history="1">
        <w:r>
          <w:rPr>
            <w:rStyle w:val="Pogrubienie"/>
            <w:color w:val="0000FF"/>
            <w:u w:val="single"/>
          </w:rPr>
          <w:t>Załącznik 6</w:t>
        </w:r>
      </w:hyperlink>
      <w:r>
        <w:t xml:space="preserve"> – Wniosek zdającego / rodzica zdającego o przystąpienie do egzaminu maturalnego w terminie dodatkowym</w:t>
      </w:r>
    </w:p>
    <w:p w:rsidR="00F32C37" w:rsidRDefault="00F32C37" w:rsidP="00F32C37">
      <w:pPr>
        <w:pStyle w:val="NormalnyWeb"/>
      </w:pPr>
      <w:hyperlink r:id="rId10" w:history="1">
        <w:r>
          <w:rPr>
            <w:rStyle w:val="Hipercze"/>
            <w:b/>
            <w:bCs/>
          </w:rPr>
          <w:t>Załącznik 7</w:t>
        </w:r>
      </w:hyperlink>
      <w:r>
        <w:t xml:space="preserve"> – Oświadczenie o zamiarze przystąpienia do egzaminu maturalnego z danego przedmiotu w terminie poprawkowym</w:t>
      </w:r>
    </w:p>
    <w:p w:rsidR="00F32C37" w:rsidRDefault="00F32C37" w:rsidP="00F32C37">
      <w:pPr>
        <w:pStyle w:val="NormalnyWeb"/>
      </w:pPr>
      <w:hyperlink r:id="rId11" w:history="1">
        <w:r>
          <w:rPr>
            <w:rStyle w:val="Pogrubienie"/>
            <w:color w:val="0000FF"/>
            <w:u w:val="single"/>
          </w:rPr>
          <w:t>Załącznik 19a</w:t>
        </w:r>
      </w:hyperlink>
      <w:r>
        <w:t xml:space="preserve"> – Oświadczenie o sprawdzeniu komputera</w:t>
      </w:r>
    </w:p>
    <w:p w:rsidR="00F32C37" w:rsidRDefault="00F32C37" w:rsidP="00F32C37">
      <w:pPr>
        <w:pStyle w:val="NormalnyWeb"/>
      </w:pPr>
      <w:hyperlink r:id="rId12" w:history="1">
        <w:r>
          <w:rPr>
            <w:rStyle w:val="Pogrubienie"/>
            <w:color w:val="0000FF"/>
            <w:u w:val="single"/>
          </w:rPr>
          <w:t>Załącznik 19b</w:t>
        </w:r>
      </w:hyperlink>
      <w:r>
        <w:t xml:space="preserve"> – Oświadczenie o sprawdzeniu poprawności nagrania plików przekazywanych do oceny</w:t>
      </w:r>
    </w:p>
    <w:p w:rsidR="00F32C37" w:rsidRDefault="00F32C37" w:rsidP="00F32C37">
      <w:pPr>
        <w:pStyle w:val="NormalnyWeb"/>
      </w:pPr>
      <w:hyperlink r:id="rId13" w:history="1">
        <w:r>
          <w:rPr>
            <w:rStyle w:val="Pogrubienie"/>
            <w:color w:val="0000FF"/>
            <w:u w:val="single"/>
          </w:rPr>
          <w:t>Załącznik 21b</w:t>
        </w:r>
      </w:hyperlink>
      <w:r>
        <w:t xml:space="preserve"> – Wniosek o wgląd do dokumentacji stanowiącej podstawę unieważnienia egzaminu maturalnego z danego przedmiotu i złożenie wyjaśnień</w:t>
      </w:r>
    </w:p>
    <w:p w:rsidR="00F32C37" w:rsidRDefault="00F32C37" w:rsidP="00F32C37">
      <w:pPr>
        <w:pStyle w:val="NormalnyWeb"/>
      </w:pPr>
      <w:hyperlink r:id="rId14" w:history="1">
        <w:r>
          <w:rPr>
            <w:rStyle w:val="Pogrubienie"/>
            <w:color w:val="0000FF"/>
            <w:u w:val="single"/>
          </w:rPr>
          <w:t>Załącznik 21d</w:t>
        </w:r>
      </w:hyperlink>
      <w:r>
        <w:t xml:space="preserve"> – Zastrzeżenia do rozstrzygnięcia dyrektora OKE w zakresie unieważnienia egzaminu maturalnego z danego przedmiotu w części pisemnej</w:t>
      </w:r>
    </w:p>
    <w:p w:rsidR="00F32C37" w:rsidRDefault="00F32C37" w:rsidP="00F32C37">
      <w:pPr>
        <w:pStyle w:val="NormalnyWeb"/>
      </w:pPr>
      <w:hyperlink r:id="rId15" w:history="1">
        <w:r>
          <w:rPr>
            <w:rStyle w:val="Pogrubienie"/>
            <w:color w:val="0000FF"/>
            <w:u w:val="single"/>
          </w:rPr>
          <w:t>Załącznik 22a</w:t>
        </w:r>
      </w:hyperlink>
      <w:r>
        <w:t xml:space="preserve"> – Zastrzeżenia w związku z naruszeniem przepisów dotyczących przeprowadzania egzaminu maturalnego</w:t>
      </w:r>
    </w:p>
    <w:p w:rsidR="00F32C37" w:rsidRDefault="00F32C37" w:rsidP="00F32C37">
      <w:pPr>
        <w:pStyle w:val="NormalnyWeb"/>
      </w:pPr>
      <w:hyperlink r:id="rId16" w:history="1">
        <w:r>
          <w:rPr>
            <w:rStyle w:val="Pogrubienie"/>
            <w:color w:val="0000FF"/>
            <w:u w:val="single"/>
          </w:rPr>
          <w:t>Załącznik 22c</w:t>
        </w:r>
      </w:hyperlink>
      <w:r>
        <w:t xml:space="preserve"> – Zgłoszenie zastrzeżeń do rozstrzygnięcia dyrektora OKE dotyczącego naruszenia przepisów przeprowadzania egzaminu maturalnego</w:t>
      </w:r>
    </w:p>
    <w:p w:rsidR="00F32C37" w:rsidRDefault="00F32C37" w:rsidP="00F32C37">
      <w:pPr>
        <w:pStyle w:val="NormalnyWeb"/>
      </w:pPr>
      <w:hyperlink r:id="rId17" w:history="1">
        <w:r>
          <w:rPr>
            <w:rStyle w:val="Pogrubienie"/>
            <w:color w:val="0000FF"/>
            <w:u w:val="single"/>
          </w:rPr>
          <w:t>Załącznik 25a</w:t>
        </w:r>
      </w:hyperlink>
      <w:r>
        <w:t xml:space="preserve"> – Wniosek o wgląd do sprawdzonej i ocenionej pracy egzaminacyjnej</w:t>
      </w:r>
    </w:p>
    <w:p w:rsidR="00F32C37" w:rsidRDefault="00F32C37" w:rsidP="00F32C37">
      <w:pPr>
        <w:pStyle w:val="NormalnyWeb"/>
      </w:pPr>
      <w:hyperlink r:id="rId18" w:history="1">
        <w:r>
          <w:rPr>
            <w:rStyle w:val="Pogrubienie"/>
            <w:color w:val="0000FF"/>
            <w:u w:val="single"/>
          </w:rPr>
          <w:t>Załącznik 25b</w:t>
        </w:r>
      </w:hyperlink>
      <w:r>
        <w:t xml:space="preserve"> – Wniosek o weryfikację sumy punktów</w:t>
      </w:r>
    </w:p>
    <w:p w:rsidR="00F32C37" w:rsidRDefault="00F32C37" w:rsidP="00F32C37">
      <w:pPr>
        <w:pStyle w:val="NormalnyWeb"/>
      </w:pPr>
      <w:hyperlink r:id="rId19" w:history="1">
        <w:r>
          <w:rPr>
            <w:rStyle w:val="Pogrubienie"/>
            <w:color w:val="0000FF"/>
            <w:u w:val="single"/>
          </w:rPr>
          <w:t>Załącznik 25c</w:t>
        </w:r>
      </w:hyperlink>
      <w:r>
        <w:t xml:space="preserve"> – Odwołanie do Kolegium Arbitrażu Egzaminacyjnego</w:t>
      </w:r>
    </w:p>
    <w:p w:rsidR="00F32C37" w:rsidRDefault="00F32C37" w:rsidP="00F32C37">
      <w:pPr>
        <w:pStyle w:val="NormalnyWeb"/>
      </w:pPr>
      <w:hyperlink r:id="rId20" w:history="1">
        <w:r>
          <w:rPr>
            <w:rStyle w:val="Pogrubienie"/>
            <w:color w:val="0000FF"/>
            <w:u w:val="single"/>
          </w:rPr>
          <w:t>Załącznik 26</w:t>
        </w:r>
      </w:hyperlink>
      <w:r>
        <w:t xml:space="preserve"> – Wniosek o zwolnienie z opłaty za egzamin maturalny</w:t>
      </w:r>
    </w:p>
    <w:p w:rsidR="00F32C37" w:rsidRDefault="00F32C37" w:rsidP="00F32C37">
      <w:pPr>
        <w:pStyle w:val="NormalnyWeb"/>
      </w:pPr>
      <w:hyperlink r:id="rId21" w:history="1">
        <w:r>
          <w:rPr>
            <w:rStyle w:val="Pogrubienie"/>
            <w:color w:val="0000FF"/>
            <w:u w:val="single"/>
          </w:rPr>
          <w:t>Załącznik 27</w:t>
        </w:r>
      </w:hyperlink>
      <w:r>
        <w:t xml:space="preserve"> – Wniosek o wniesienie opłaty za egzamin maturalny z danego przedmiotu lub przedmiotów po 7 marca, jednak nie później niż 31 marca.</w:t>
      </w:r>
    </w:p>
    <w:p w:rsidR="00F32C37" w:rsidRDefault="00F32C37" w:rsidP="00F32C37">
      <w:pPr>
        <w:pStyle w:val="NormalnyWeb"/>
      </w:pPr>
      <w:hyperlink r:id="rId22" w:history="1">
        <w:r>
          <w:rPr>
            <w:rStyle w:val="Hipercze"/>
            <w:b/>
            <w:bCs/>
          </w:rPr>
          <w:t>Załącznik 30</w:t>
        </w:r>
      </w:hyperlink>
      <w:r>
        <w:t xml:space="preserve"> – Informacje o egzaminie maturalnym dla zdających, będących obywatelami Ukrainy.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іспит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атестат</w:t>
      </w:r>
      <w:proofErr w:type="spellEnd"/>
      <w:r>
        <w:t xml:space="preserve"> </w:t>
      </w:r>
      <w:proofErr w:type="spellStart"/>
      <w:r>
        <w:t>зрілості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екзаменованих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є </w:t>
      </w:r>
      <w:proofErr w:type="spellStart"/>
      <w:r>
        <w:t>громадянами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F32C37" w:rsidRPr="00F32C37" w:rsidRDefault="00F32C37" w:rsidP="00F32C37">
      <w:pPr>
        <w:pStyle w:val="NormalnyWeb"/>
        <w:rPr>
          <w:b/>
          <w:sz w:val="32"/>
          <w:szCs w:val="32"/>
          <w:u w:val="single"/>
        </w:rPr>
      </w:pPr>
      <w:r w:rsidRPr="00F32C37">
        <w:rPr>
          <w:b/>
          <w:sz w:val="32"/>
          <w:szCs w:val="32"/>
          <w:u w:val="single"/>
        </w:rPr>
        <w:t>Deklaracje:</w:t>
      </w:r>
    </w:p>
    <w:p w:rsidR="00F32C37" w:rsidRDefault="00F32C37" w:rsidP="00F32C37">
      <w:pPr>
        <w:pStyle w:val="NormalnyWeb"/>
      </w:pPr>
      <w:r>
        <w:t xml:space="preserve">Informujemy, że na stronie https://wyniki.edu.pl/login można </w:t>
      </w:r>
      <w:proofErr w:type="spellStart"/>
      <w:r>
        <w:t>online</w:t>
      </w:r>
      <w:proofErr w:type="spellEnd"/>
      <w:r>
        <w:t xml:space="preserve"> złożyć deklarację maturalną w wersji elektronicznej.</w:t>
      </w:r>
      <w:r>
        <w:br/>
      </w:r>
      <w:hyperlink r:id="rId23" w:history="1">
        <w:r>
          <w:rPr>
            <w:rStyle w:val="Hipercze"/>
          </w:rPr>
          <w:t>E-deklaracja dla uczniów i absolwentów, którzy posiadają konto w ZIU</w:t>
        </w:r>
      </w:hyperlink>
    </w:p>
    <w:p w:rsidR="00F32C37" w:rsidRDefault="00F32C37" w:rsidP="00F32C37">
      <w:pPr>
        <w:pStyle w:val="NormalnyWeb"/>
      </w:pPr>
      <w:hyperlink r:id="rId24" w:history="1">
        <w:r>
          <w:rPr>
            <w:rStyle w:val="Hipercze"/>
          </w:rPr>
          <w:t>Załącznik 1a,</w:t>
        </w:r>
      </w:hyperlink>
      <w:r>
        <w:t xml:space="preserve"> – Deklaracja A dla </w:t>
      </w:r>
      <w:r>
        <w:rPr>
          <w:rStyle w:val="Pogrubienie"/>
        </w:rPr>
        <w:t>ucznia</w:t>
      </w:r>
      <w:r>
        <w:t xml:space="preserve"> ostatniej klasy liceum, technikum, branżowej szkoły II stopnia albo szkoły artystycznej, który w 2024 r. chce przystąpić do egzaminu maturalnego</w:t>
      </w:r>
      <w:r>
        <w:br/>
        <w:t xml:space="preserve">po raz pierwszy oraz dla </w:t>
      </w:r>
      <w:r>
        <w:rPr>
          <w:rStyle w:val="Pogrubienie"/>
        </w:rPr>
        <w:t>absolwenta</w:t>
      </w:r>
      <w:r>
        <w:t xml:space="preserve"> liceum, technikum albo szkoły artystycznej w Polsce, którego szkoła</w:t>
      </w:r>
      <w:r>
        <w:rPr>
          <w:u w:val="single"/>
        </w:rPr>
        <w:t xml:space="preserve"> nadal funkcjonuje</w:t>
      </w:r>
      <w:r>
        <w:t xml:space="preserve"> i w 2024 r. chce przystąpić do egzaminu maturalnego po raz pierwszy albo po raz kolejny.</w:t>
      </w:r>
    </w:p>
    <w:p w:rsidR="00F32C37" w:rsidRDefault="00F32C37" w:rsidP="00F32C37">
      <w:pPr>
        <w:pStyle w:val="NormalnyWeb"/>
      </w:pPr>
      <w:hyperlink r:id="rId25" w:history="1">
        <w:r>
          <w:rPr>
            <w:rStyle w:val="Hipercze"/>
          </w:rPr>
          <w:t>Załącznik 1b,</w:t>
        </w:r>
      </w:hyperlink>
      <w:r>
        <w:t xml:space="preserve"> – Deklaracja B dla absolwenta liceum uzupełniającego, liceum profilowanego, technikum uzupełniającego dla młodzieży </w:t>
      </w:r>
      <w:r>
        <w:rPr>
          <w:rStyle w:val="Pogrubienie"/>
        </w:rPr>
        <w:t>albo</w:t>
      </w:r>
      <w:r>
        <w:t xml:space="preserve"> absolwenta zlikwidowanego liceum, technikum, szkoły artystycznej </w:t>
      </w:r>
      <w:r>
        <w:rPr>
          <w:rStyle w:val="Pogrubienie"/>
        </w:rPr>
        <w:t>albo</w:t>
      </w:r>
      <w:r>
        <w:t xml:space="preserve"> absolwenta szkoły </w:t>
      </w:r>
      <w:r>
        <w:rPr>
          <w:rStyle w:val="Pogrubienie"/>
        </w:rPr>
        <w:t>za granicą</w:t>
      </w:r>
      <w:r>
        <w:t xml:space="preserve">, która nie uprawnia do podjęcia studiów w Polsce </w:t>
      </w:r>
      <w:r>
        <w:rPr>
          <w:rStyle w:val="Pogrubienie"/>
        </w:rPr>
        <w:t>albo</w:t>
      </w:r>
      <w:r>
        <w:t xml:space="preserve"> absolwenta szkoły średniej </w:t>
      </w:r>
      <w:r>
        <w:rPr>
          <w:rStyle w:val="Pogrubienie"/>
        </w:rPr>
        <w:t>przed 2005 r.</w:t>
      </w:r>
      <w:r>
        <w:t xml:space="preserve"> nieposiadającego żadnego świadectwa dojrzałości </w:t>
      </w:r>
      <w:r>
        <w:rPr>
          <w:rStyle w:val="Pogrubienie"/>
        </w:rPr>
        <w:t xml:space="preserve">albo </w:t>
      </w:r>
      <w:r>
        <w:t xml:space="preserve">osoby, która w sesji zimowej 2024 r. zamierza ukończyć liceum na podstawie egzaminów </w:t>
      </w:r>
      <w:r>
        <w:rPr>
          <w:rStyle w:val="Pogrubienie"/>
        </w:rPr>
        <w:t>eksternistycznych</w:t>
      </w:r>
      <w:r>
        <w:t>.</w:t>
      </w:r>
    </w:p>
    <w:p w:rsidR="00F32C37" w:rsidRDefault="00F32C37" w:rsidP="00F32C37">
      <w:pPr>
        <w:pStyle w:val="NormalnyWeb"/>
      </w:pPr>
      <w:hyperlink r:id="rId26" w:history="1">
        <w:r>
          <w:rPr>
            <w:rStyle w:val="Hipercze"/>
          </w:rPr>
          <w:t>Załącznik 1c,</w:t>
        </w:r>
      </w:hyperlink>
      <w:r>
        <w:t xml:space="preserve"> – Deklaracja C dla ucznia, o którym mowa w § 3 rozporządzenia Ministra Edukacji i Nauki z dnia 21 marca 2022 r. w sprawie organizacji kształcenia, wychowania i opieki dzieci i młodzieży będących obywatelami Ukrainy.</w:t>
      </w:r>
      <w:r>
        <w:br/>
      </w:r>
      <w:proofErr w:type="spellStart"/>
      <w:r>
        <w:rPr>
          <w:rStyle w:val="Uwydatnienie"/>
        </w:rPr>
        <w:t>Декларація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учня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про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складання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іспиту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на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атестат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зрілості</w:t>
      </w:r>
      <w:proofErr w:type="spellEnd"/>
      <w:r>
        <w:rPr>
          <w:rStyle w:val="Uwydatnienie"/>
        </w:rPr>
        <w:t xml:space="preserve"> у 2024 р., </w:t>
      </w:r>
      <w:proofErr w:type="spellStart"/>
      <w:r>
        <w:rPr>
          <w:rStyle w:val="Uwydatnienie"/>
        </w:rPr>
        <w:t>що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стосується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дітей</w:t>
      </w:r>
      <w:proofErr w:type="spellEnd"/>
      <w:r>
        <w:rPr>
          <w:rStyle w:val="Uwydatnienie"/>
        </w:rPr>
        <w:t xml:space="preserve"> і </w:t>
      </w:r>
      <w:proofErr w:type="spellStart"/>
      <w:r>
        <w:rPr>
          <w:rStyle w:val="Uwydatnienie"/>
        </w:rPr>
        <w:t>молоді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які</w:t>
      </w:r>
      <w:proofErr w:type="spellEnd"/>
      <w:r>
        <w:rPr>
          <w:rStyle w:val="Uwydatnienie"/>
        </w:rPr>
        <w:t xml:space="preserve"> є </w:t>
      </w:r>
      <w:proofErr w:type="spellStart"/>
      <w:r>
        <w:rPr>
          <w:rStyle w:val="Uwydatnienie"/>
        </w:rPr>
        <w:t>громадянами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України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про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яких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ідеться</w:t>
      </w:r>
      <w:proofErr w:type="spellEnd"/>
      <w:r>
        <w:rPr>
          <w:rStyle w:val="Uwydatnienie"/>
        </w:rPr>
        <w:t xml:space="preserve"> в § 3 </w:t>
      </w:r>
      <w:proofErr w:type="spellStart"/>
      <w:r>
        <w:rPr>
          <w:rStyle w:val="Uwydatnienie"/>
        </w:rPr>
        <w:t>Розпорядження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Міністра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освіти</w:t>
      </w:r>
      <w:proofErr w:type="spellEnd"/>
      <w:r>
        <w:rPr>
          <w:rStyle w:val="Uwydatnienie"/>
        </w:rPr>
        <w:t xml:space="preserve"> і </w:t>
      </w:r>
      <w:proofErr w:type="spellStart"/>
      <w:r>
        <w:rPr>
          <w:rStyle w:val="Uwydatnienie"/>
        </w:rPr>
        <w:t>науки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від</w:t>
      </w:r>
      <w:proofErr w:type="spellEnd"/>
      <w:r>
        <w:rPr>
          <w:rStyle w:val="Uwydatnienie"/>
        </w:rPr>
        <w:t xml:space="preserve"> 21 </w:t>
      </w:r>
      <w:proofErr w:type="spellStart"/>
      <w:r>
        <w:rPr>
          <w:rStyle w:val="Uwydatnienie"/>
        </w:rPr>
        <w:t>березня</w:t>
      </w:r>
      <w:proofErr w:type="spellEnd"/>
      <w:r>
        <w:rPr>
          <w:rStyle w:val="Uwydatnienie"/>
        </w:rPr>
        <w:t xml:space="preserve"> 2022 р. </w:t>
      </w:r>
      <w:proofErr w:type="spellStart"/>
      <w:r>
        <w:rPr>
          <w:rStyle w:val="Uwydatnienie"/>
        </w:rPr>
        <w:t>про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організацію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навчання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виховання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та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догляду</w:t>
      </w:r>
      <w:proofErr w:type="spellEnd"/>
      <w:r>
        <w:rPr>
          <w:rStyle w:val="Uwydatnienie"/>
        </w:rPr>
        <w:t>.</w:t>
      </w:r>
    </w:p>
    <w:p w:rsidR="005D2F4C" w:rsidRDefault="005D2F4C"/>
    <w:sectPr w:rsidR="005D2F4C" w:rsidSect="005D2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2F92"/>
    <w:rsid w:val="002A0611"/>
    <w:rsid w:val="005B669C"/>
    <w:rsid w:val="005D2F4C"/>
    <w:rsid w:val="00912F92"/>
    <w:rsid w:val="00F3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4C"/>
  </w:style>
  <w:style w:type="paragraph" w:styleId="Nagwek1">
    <w:name w:val="heading 1"/>
    <w:basedOn w:val="Normalny"/>
    <w:link w:val="Nagwek1Znak"/>
    <w:uiPriority w:val="9"/>
    <w:qFormat/>
    <w:rsid w:val="00912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2F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2F9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12F92"/>
    <w:rPr>
      <w:b/>
      <w:bCs/>
    </w:rPr>
  </w:style>
  <w:style w:type="character" w:styleId="Uwydatnienie">
    <w:name w:val="Emphasis"/>
    <w:basedOn w:val="Domylnaczcionkaakapitu"/>
    <w:uiPriority w:val="20"/>
    <w:qFormat/>
    <w:rsid w:val="00912F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e.wroc.pl/wp-content/uploads/EM-2024-Zalacznik-5c-1.docx?x79509" TargetMode="External"/><Relationship Id="rId13" Type="http://schemas.openxmlformats.org/officeDocument/2006/relationships/hyperlink" Target="https://oke.wroc.pl/wp-content/uploads/EM-2024-Zalacznik-21b.docx?x79509" TargetMode="External"/><Relationship Id="rId18" Type="http://schemas.openxmlformats.org/officeDocument/2006/relationships/hyperlink" Target="https://oke.wroc.pl/wp-content/uploads/EM-2024-Zalacznik-25b.docx?x79509" TargetMode="External"/><Relationship Id="rId26" Type="http://schemas.openxmlformats.org/officeDocument/2006/relationships/hyperlink" Target="https://oke.wroc.pl/wp-content/uploads/EM-2024-Zalacznik-1c-Deklaracja-C.pdf?x795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e.wroc.pl/wp-content/uploads/EM-2024-Zalacznik-27.docx?x79509" TargetMode="External"/><Relationship Id="rId7" Type="http://schemas.openxmlformats.org/officeDocument/2006/relationships/hyperlink" Target="https://oke.wroc.pl/wp-content/uploads/EM-2024-Zalacznik-5b-1.docx?x79509" TargetMode="External"/><Relationship Id="rId12" Type="http://schemas.openxmlformats.org/officeDocument/2006/relationships/hyperlink" Target="https://oke.wroc.pl/wp-content/uploads/library/File/pdfy/Proc223mat/EM2023Zalacznik19b.docx?x79509" TargetMode="External"/><Relationship Id="rId17" Type="http://schemas.openxmlformats.org/officeDocument/2006/relationships/hyperlink" Target="https://oke.wroc.pl/wp-content/uploads/EM-2024-Zalacznik-25a.docx?x79509" TargetMode="External"/><Relationship Id="rId25" Type="http://schemas.openxmlformats.org/officeDocument/2006/relationships/hyperlink" Target="https://oke.wroc.pl/wp-content/uploads/EM-2024-Zalacznik-1b-Deklaracja-B.pdf?x795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e.wroc.pl/wp-content/uploads/EM-2024-Zalacznik-22c.docx?x79509" TargetMode="External"/><Relationship Id="rId20" Type="http://schemas.openxmlformats.org/officeDocument/2006/relationships/hyperlink" Target="https://oke.wroc.pl/wp-content/uploads/EM-2024-Zalacznik-26.docx?x79509" TargetMode="External"/><Relationship Id="rId1" Type="http://schemas.openxmlformats.org/officeDocument/2006/relationships/styles" Target="styles.xml"/><Relationship Id="rId6" Type="http://schemas.openxmlformats.org/officeDocument/2006/relationships/hyperlink" Target="https://oke.wroc.pl/wp-content/uploads/EM-2024-Zalacznik-5a.docx?x79509" TargetMode="External"/><Relationship Id="rId11" Type="http://schemas.openxmlformats.org/officeDocument/2006/relationships/hyperlink" Target="https://oke.wroc.pl/wp-content/uploads/library/File/pdfy/Proc223mat/EM2023Zalacznik19a.docx?x79509" TargetMode="External"/><Relationship Id="rId24" Type="http://schemas.openxmlformats.org/officeDocument/2006/relationships/hyperlink" Target="https://oke.wroc.pl/wp-content/uploads/EM-2024-Zalacznik-1a-Deklaracja-A.pdf?x79509" TargetMode="External"/><Relationship Id="rId5" Type="http://schemas.openxmlformats.org/officeDocument/2006/relationships/hyperlink" Target="https://oke.wroc.pl/wp-content/uploads/EM-2024-Zalacznik-3b.docx?x79509" TargetMode="External"/><Relationship Id="rId15" Type="http://schemas.openxmlformats.org/officeDocument/2006/relationships/hyperlink" Target="https://oke.wroc.pl/wp-content/uploads/EM-2024-Zalacznik-22a.docx?x79509" TargetMode="External"/><Relationship Id="rId23" Type="http://schemas.openxmlformats.org/officeDocument/2006/relationships/hyperlink" Target="https://ziu.gov.pl/logi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ke.wroc.pl/wp-content/uploads/EM-2024-Zalacznik-7.docx?x79509" TargetMode="External"/><Relationship Id="rId19" Type="http://schemas.openxmlformats.org/officeDocument/2006/relationships/hyperlink" Target="https://oke.wroc.pl/wp-content/uploads/EM-2024-Zalacznik-25c.docx?x79509" TargetMode="External"/><Relationship Id="rId4" Type="http://schemas.openxmlformats.org/officeDocument/2006/relationships/hyperlink" Target="https://oke.wroc.pl/wp-content/uploads/EM-2024-Zalacznik-2.docx?x79509" TargetMode="External"/><Relationship Id="rId9" Type="http://schemas.openxmlformats.org/officeDocument/2006/relationships/hyperlink" Target="https://oke.wroc.pl/wp-content/uploads/EM-2024-Zalacznik-6.docx?x79509" TargetMode="External"/><Relationship Id="rId14" Type="http://schemas.openxmlformats.org/officeDocument/2006/relationships/hyperlink" Target="https://oke.wroc.pl/wp-content/uploads/EM-2024-Zalacznik-21d.docx?x79509" TargetMode="External"/><Relationship Id="rId22" Type="http://schemas.openxmlformats.org/officeDocument/2006/relationships/hyperlink" Target="https://oke.wroc.pl/wp-content/uploads/EM-2024-Zalacznik-30.docx?x795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849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</dc:creator>
  <cp:lastModifiedBy>barba</cp:lastModifiedBy>
  <cp:revision>4</cp:revision>
  <dcterms:created xsi:type="dcterms:W3CDTF">2023-09-12T16:39:00Z</dcterms:created>
  <dcterms:modified xsi:type="dcterms:W3CDTF">2023-09-12T17:24:00Z</dcterms:modified>
</cp:coreProperties>
</file>